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919BD9" w14:textId="38813543" w:rsidR="00535DDF" w:rsidRPr="004F42DD" w:rsidRDefault="005B11DA" w:rsidP="00535DDF">
      <w:pPr>
        <w:pStyle w:val="Title"/>
        <w:rPr>
          <w:lang w:val="en-GB"/>
        </w:rPr>
      </w:pPr>
      <w:r>
        <w:rPr>
          <w:lang w:val="en-GB"/>
        </w:rPr>
        <w:t xml:space="preserve">UTANGULIZI WA </w:t>
      </w:r>
      <w:r w:rsidR="002D6336">
        <w:rPr>
          <w:lang w:val="en-GB"/>
        </w:rPr>
        <w:t>KIINI</w:t>
      </w:r>
    </w:p>
    <w:p w14:paraId="3F14DB9A" w14:textId="77777777" w:rsidR="00535DDF" w:rsidRPr="004F42DD" w:rsidRDefault="00535DDF" w:rsidP="00535DDF">
      <w:pPr>
        <w:rPr>
          <w:sz w:val="11"/>
          <w:szCs w:val="11"/>
          <w:lang w:val="en-GB"/>
        </w:rPr>
      </w:pPr>
    </w:p>
    <w:p w14:paraId="1E3981E2" w14:textId="77777777" w:rsidR="00B109E9" w:rsidRDefault="005B11DA" w:rsidP="005B11DA">
      <w:pPr>
        <w:pStyle w:val="Title"/>
        <w:rPr>
          <w:rFonts w:ascii="Helvetica Light" w:hAnsi="Helvetica Light"/>
          <w:b w:val="0"/>
          <w:bCs w:val="0"/>
          <w:caps w:val="0"/>
          <w:sz w:val="48"/>
          <w:szCs w:val="52"/>
          <w:lang w:val="en-GB"/>
        </w:rPr>
      </w:pPr>
      <w:r>
        <w:rPr>
          <w:rFonts w:ascii="Helvetica Light" w:hAnsi="Helvetica Light"/>
          <w:b w:val="0"/>
          <w:bCs w:val="0"/>
          <w:caps w:val="0"/>
          <w:sz w:val="48"/>
          <w:szCs w:val="52"/>
          <w:lang w:val="en-GB"/>
        </w:rPr>
        <w:t xml:space="preserve">Pamoja </w:t>
      </w:r>
      <w:proofErr w:type="spellStart"/>
      <w:r>
        <w:rPr>
          <w:rFonts w:ascii="Helvetica Light" w:hAnsi="Helvetica Light"/>
          <w:b w:val="0"/>
          <w:bCs w:val="0"/>
          <w:caps w:val="0"/>
          <w:sz w:val="48"/>
          <w:szCs w:val="52"/>
          <w:lang w:val="en-GB"/>
        </w:rPr>
        <w:t>na</w:t>
      </w:r>
      <w:proofErr w:type="spellEnd"/>
      <w:r>
        <w:rPr>
          <w:rFonts w:ascii="Helvetica Light" w:hAnsi="Helvetica Light"/>
          <w:b w:val="0"/>
          <w:bCs w:val="0"/>
          <w:caps w:val="0"/>
          <w:sz w:val="48"/>
          <w:szCs w:val="52"/>
          <w:lang w:val="en-GB"/>
        </w:rPr>
        <w:t xml:space="preserve"> </w:t>
      </w:r>
      <w:proofErr w:type="spellStart"/>
      <w:r>
        <w:rPr>
          <w:rFonts w:ascii="Helvetica Light" w:hAnsi="Helvetica Light"/>
          <w:b w:val="0"/>
          <w:bCs w:val="0"/>
          <w:caps w:val="0"/>
          <w:sz w:val="48"/>
          <w:szCs w:val="52"/>
          <w:lang w:val="en-GB"/>
        </w:rPr>
        <w:t>Shughuli</w:t>
      </w:r>
      <w:proofErr w:type="spellEnd"/>
    </w:p>
    <w:p w14:paraId="1F3873E6" w14:textId="77777777" w:rsidR="005B11DA" w:rsidRDefault="005B11DA" w:rsidP="005B11DA">
      <w:pPr>
        <w:pStyle w:val="Smalllinebetweentitles"/>
        <w:rPr>
          <w:lang w:val="en-GB"/>
        </w:rPr>
      </w:pPr>
    </w:p>
    <w:p w14:paraId="53C30C41" w14:textId="77777777" w:rsidR="005B11DA" w:rsidRPr="005B11DA" w:rsidRDefault="005B11DA" w:rsidP="005B11DA">
      <w:pPr>
        <w:pStyle w:val="Smalllinebetweentitles"/>
        <w:rPr>
          <w:lang w:val="en-GB"/>
        </w:rPr>
      </w:pPr>
    </w:p>
    <w:p w14:paraId="7CBA0150" w14:textId="77777777" w:rsidR="00B109E9" w:rsidRPr="004F42DD" w:rsidRDefault="00B109E9">
      <w:pPr>
        <w:rPr>
          <w:lang w:val="en-GB"/>
        </w:rPr>
        <w:sectPr w:rsidR="00B109E9" w:rsidRPr="004F42DD"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06D142E4" w14:textId="77777777" w:rsidR="00B466F9" w:rsidRPr="003B5C2E" w:rsidRDefault="002D6336" w:rsidP="00270359">
      <w:pPr>
        <w:pStyle w:val="IntenseQuote"/>
        <w:rPr>
          <w:lang w:val="sw-KE"/>
        </w:rPr>
      </w:pPr>
      <w:r w:rsidRPr="003B5C2E">
        <w:rPr>
          <w:lang w:val="sw-KE"/>
        </w:rPr>
        <w:lastRenderedPageBreak/>
        <w:t>Nitayainua macho yangu niitazame milima; ms</w:t>
      </w:r>
      <w:r w:rsidR="00673442" w:rsidRPr="003B5C2E">
        <w:rPr>
          <w:lang w:val="sw-KE"/>
        </w:rPr>
        <w:t>a</w:t>
      </w:r>
      <w:r w:rsidRPr="003B5C2E">
        <w:rPr>
          <w:lang w:val="sw-KE"/>
        </w:rPr>
        <w:t>ada wangu utatoka wapi? Msaada wangu u katika Bwana, aliyeziumba mbingu na nchi.</w:t>
      </w:r>
    </w:p>
    <w:p w14:paraId="24FFDCCD" w14:textId="77777777" w:rsidR="00270359" w:rsidRPr="003B5C2E" w:rsidRDefault="002D6336" w:rsidP="00270359">
      <w:pPr>
        <w:pStyle w:val="IntenseQuote"/>
        <w:rPr>
          <w:lang w:val="sw-KE"/>
        </w:rPr>
      </w:pPr>
      <w:r w:rsidRPr="003B5C2E">
        <w:rPr>
          <w:b w:val="0"/>
          <w:bCs w:val="0"/>
          <w:i w:val="0"/>
          <w:iCs w:val="0"/>
          <w:lang w:val="sw-KE"/>
        </w:rPr>
        <w:t>Zaburi</w:t>
      </w:r>
      <w:r w:rsidR="00B466F9" w:rsidRPr="003B5C2E">
        <w:rPr>
          <w:b w:val="0"/>
          <w:bCs w:val="0"/>
          <w:i w:val="0"/>
          <w:iCs w:val="0"/>
          <w:lang w:val="sw-KE"/>
        </w:rPr>
        <w:t xml:space="preserve"> 121:1-2 </w:t>
      </w:r>
    </w:p>
    <w:p w14:paraId="06C67241" w14:textId="77777777" w:rsidR="00E322A5" w:rsidRPr="003B5C2E" w:rsidRDefault="002D6336" w:rsidP="00E322A5">
      <w:pPr>
        <w:rPr>
          <w:lang w:val="sw-KE"/>
        </w:rPr>
      </w:pPr>
      <w:r w:rsidRPr="003B5C2E">
        <w:rPr>
          <w:lang w:val="sw-KE"/>
        </w:rPr>
        <w:t>Katika dunia iliyojaa vitu vinavyotuondoa kwenye lengo, kiini ‘</w:t>
      </w:r>
      <w:r w:rsidR="00673442" w:rsidRPr="003B5C2E">
        <w:rPr>
          <w:lang w:val="sw-KE"/>
        </w:rPr>
        <w:t>KU</w:t>
      </w:r>
      <w:r w:rsidRPr="003B5C2E">
        <w:rPr>
          <w:lang w:val="sw-KE"/>
        </w:rPr>
        <w:t xml:space="preserve">TAZAMA JUU!’ kinawahimiza watoto na vijana wayainue macho yao </w:t>
      </w:r>
      <w:r w:rsidR="00B308A6" w:rsidRPr="003B5C2E">
        <w:rPr>
          <w:lang w:val="sw-KE"/>
        </w:rPr>
        <w:t>–</w:t>
      </w:r>
      <w:r w:rsidRPr="003B5C2E">
        <w:rPr>
          <w:lang w:val="sw-KE"/>
        </w:rPr>
        <w:t xml:space="preserve"> </w:t>
      </w:r>
      <w:r w:rsidR="00B308A6" w:rsidRPr="003B5C2E">
        <w:rPr>
          <w:lang w:val="sw-KE"/>
        </w:rPr>
        <w:t>yatoke kwenye mambo yanayowavuta chini au vitu viharibifu – na wazingatie ya juu ya Mungu na ya pembeni kuwaelekea wengine.</w:t>
      </w:r>
    </w:p>
    <w:p w14:paraId="0619C98F" w14:textId="77777777" w:rsidR="00E322A5" w:rsidRPr="003B5C2E" w:rsidRDefault="00B308A6" w:rsidP="00E322A5">
      <w:pPr>
        <w:rPr>
          <w:lang w:val="sw-KE"/>
        </w:rPr>
      </w:pPr>
      <w:r w:rsidRPr="003B5C2E">
        <w:rPr>
          <w:lang w:val="sw-KE"/>
        </w:rPr>
        <w:t xml:space="preserve">Pamoja na vipingamizi vingi, kama </w:t>
      </w:r>
      <w:r w:rsidR="00D419C8" w:rsidRPr="003B5C2E">
        <w:rPr>
          <w:lang w:val="sw-KE"/>
        </w:rPr>
        <w:t>runinga</w:t>
      </w:r>
      <w:r w:rsidR="00701D4D" w:rsidRPr="003B5C2E">
        <w:rPr>
          <w:lang w:val="sw-KE"/>
        </w:rPr>
        <w:t>, kompyuta, simu</w:t>
      </w:r>
      <w:r w:rsidR="00D419C8" w:rsidRPr="003B5C2E">
        <w:rPr>
          <w:lang w:val="sw-KE"/>
        </w:rPr>
        <w:t>, m</w:t>
      </w:r>
      <w:r w:rsidR="00673442" w:rsidRPr="003B5C2E">
        <w:rPr>
          <w:lang w:val="sw-KE"/>
        </w:rPr>
        <w:t>itandao y</w:t>
      </w:r>
      <w:r w:rsidR="00D419C8" w:rsidRPr="003B5C2E">
        <w:rPr>
          <w:lang w:val="sw-KE"/>
        </w:rPr>
        <w:t>a jamii, na msukumo wa maisha ya kila siku, Zaburi 121 inatukumbusha kuinua macho na mioyo yetu. Hatutakiwi kusafiri maishani peke yetu. Kwa kutazama juu, tunaungana na Muumba wetu na watu wanaotuzunguka.</w:t>
      </w:r>
    </w:p>
    <w:p w14:paraId="2656314B" w14:textId="77777777" w:rsidR="00E322A5" w:rsidRPr="003B5C2E" w:rsidRDefault="00D419C8" w:rsidP="00E322A5">
      <w:pPr>
        <w:rPr>
          <w:lang w:val="sw-KE"/>
        </w:rPr>
      </w:pPr>
      <w:r w:rsidRPr="003B5C2E">
        <w:rPr>
          <w:lang w:val="sw-KE"/>
        </w:rPr>
        <w:t>Ndani ya kiini hiki, tutachunguza</w:t>
      </w:r>
      <w:r w:rsidR="002B2CA9" w:rsidRPr="003B5C2E">
        <w:rPr>
          <w:lang w:val="sw-KE"/>
        </w:rPr>
        <w:t xml:space="preserve"> viini vi</w:t>
      </w:r>
      <w:r w:rsidR="002E4AB3" w:rsidRPr="003B5C2E">
        <w:rPr>
          <w:lang w:val="sw-KE"/>
        </w:rPr>
        <w:t>n</w:t>
      </w:r>
      <w:r w:rsidR="002B2CA9" w:rsidRPr="003B5C2E">
        <w:rPr>
          <w:lang w:val="sw-KE"/>
        </w:rPr>
        <w:t xml:space="preserve">ne vidogo vya msingi </w:t>
      </w:r>
      <w:r w:rsidR="002E4AB3" w:rsidRPr="003B5C2E">
        <w:rPr>
          <w:lang w:val="sw-KE"/>
        </w:rPr>
        <w:t>v</w:t>
      </w:r>
      <w:r w:rsidR="002B2CA9" w:rsidRPr="003B5C2E">
        <w:rPr>
          <w:lang w:val="sw-KE"/>
        </w:rPr>
        <w:t>inavyotusaidia tupate muunganiko na kusudi. Kila kiini kidogo</w:t>
      </w:r>
      <w:r w:rsidRPr="003B5C2E">
        <w:rPr>
          <w:lang w:val="sw-KE"/>
        </w:rPr>
        <w:t xml:space="preserve"> </w:t>
      </w:r>
      <w:r w:rsidR="002B2CA9" w:rsidRPr="003B5C2E">
        <w:rPr>
          <w:lang w:val="sw-KE"/>
        </w:rPr>
        <w:t>kinaanza na kutafakari maandiko na kumalizika na shughuli. Haya yanaweza kutumika nyumbani, katika vikundi vidogo, au wakati wa shughuli mbalimbali na watoto na vijana.</w:t>
      </w:r>
    </w:p>
    <w:p w14:paraId="53ADC284" w14:textId="77777777" w:rsidR="00F21270" w:rsidRPr="003B5C2E" w:rsidRDefault="00F21270" w:rsidP="00E322A5">
      <w:pPr>
        <w:rPr>
          <w:lang w:val="sw-KE"/>
        </w:rPr>
      </w:pPr>
    </w:p>
    <w:p w14:paraId="4C0C2B9A" w14:textId="77777777" w:rsidR="00E322A5" w:rsidRPr="003B5C2E" w:rsidRDefault="002E4AB3" w:rsidP="00E322A5">
      <w:pPr>
        <w:pStyle w:val="Heading1"/>
        <w:rPr>
          <w:lang w:val="sw-KE"/>
        </w:rPr>
      </w:pPr>
      <w:r w:rsidRPr="003B5C2E">
        <w:rPr>
          <w:lang w:val="sw-KE"/>
        </w:rPr>
        <w:t>Tazama Juu kwake Mungu kwa Msaada na Mtazamo</w:t>
      </w:r>
    </w:p>
    <w:p w14:paraId="09F19122" w14:textId="77777777" w:rsidR="00E322A5" w:rsidRPr="003B5C2E" w:rsidRDefault="002E4AB3" w:rsidP="003B421D">
      <w:pPr>
        <w:rPr>
          <w:lang w:val="sw-KE"/>
        </w:rPr>
      </w:pPr>
      <w:r w:rsidRPr="003B5C2E">
        <w:rPr>
          <w:lang w:val="sw-KE"/>
        </w:rPr>
        <w:t>Zaburi</w:t>
      </w:r>
      <w:r w:rsidR="00E322A5" w:rsidRPr="003B5C2E">
        <w:rPr>
          <w:lang w:val="sw-KE"/>
        </w:rPr>
        <w:t xml:space="preserve"> 121 </w:t>
      </w:r>
      <w:r w:rsidRPr="003B5C2E">
        <w:rPr>
          <w:lang w:val="sw-KE"/>
        </w:rPr>
        <w:t>inaanza na sura ya kuinua macho yetu. Tendo hili l</w:t>
      </w:r>
      <w:r w:rsidR="002C1780" w:rsidRPr="003B5C2E">
        <w:rPr>
          <w:lang w:val="sw-KE"/>
        </w:rPr>
        <w:t>a</w:t>
      </w:r>
      <w:r w:rsidRPr="003B5C2E">
        <w:rPr>
          <w:lang w:val="sw-KE"/>
        </w:rPr>
        <w:t xml:space="preserve"> ‘Kutazama Juu’ ni la kimwili na kiroho. Linawakilisha kugeuka kutoka kwa vile vitu vinavyo</w:t>
      </w:r>
      <w:r w:rsidR="00C0096E" w:rsidRPr="003B5C2E">
        <w:rPr>
          <w:lang w:val="sw-KE"/>
        </w:rPr>
        <w:t>tutafuna – wasiwasi, vipingamizi, au runinga</w:t>
      </w:r>
      <w:r w:rsidR="00701D4D" w:rsidRPr="003B5C2E">
        <w:rPr>
          <w:lang w:val="sw-KE"/>
        </w:rPr>
        <w:t>, kompyuta n.k.</w:t>
      </w:r>
      <w:r w:rsidR="00C0096E" w:rsidRPr="003B5C2E">
        <w:rPr>
          <w:lang w:val="sw-KE"/>
        </w:rPr>
        <w:t xml:space="preserve"> – na tumzingatie Mungu. Yeye ndiye Muumba, anayetupa mtazamo mkubwa.</w:t>
      </w:r>
    </w:p>
    <w:p w14:paraId="13598532" w14:textId="77777777" w:rsidR="00E322A5" w:rsidRPr="003B5C2E" w:rsidRDefault="002C1780" w:rsidP="003B421D">
      <w:pPr>
        <w:rPr>
          <w:lang w:val="sw-KE"/>
        </w:rPr>
      </w:pPr>
      <w:r w:rsidRPr="003B5C2E">
        <w:rPr>
          <w:lang w:val="sw-KE"/>
        </w:rPr>
        <w:t>Wahimize wa</w:t>
      </w:r>
      <w:r w:rsidR="006B454C" w:rsidRPr="003B5C2E">
        <w:rPr>
          <w:lang w:val="sw-KE"/>
        </w:rPr>
        <w:t>t</w:t>
      </w:r>
      <w:r w:rsidRPr="003B5C2E">
        <w:rPr>
          <w:lang w:val="sw-KE"/>
        </w:rPr>
        <w:t>o</w:t>
      </w:r>
      <w:r w:rsidR="006B454C" w:rsidRPr="003B5C2E">
        <w:rPr>
          <w:lang w:val="sw-KE"/>
        </w:rPr>
        <w:t>t</w:t>
      </w:r>
      <w:r w:rsidRPr="003B5C2E">
        <w:rPr>
          <w:lang w:val="sw-KE"/>
        </w:rPr>
        <w:t xml:space="preserve">o na </w:t>
      </w:r>
      <w:r w:rsidR="006B454C" w:rsidRPr="003B5C2E">
        <w:rPr>
          <w:lang w:val="sw-KE"/>
        </w:rPr>
        <w:t>v</w:t>
      </w:r>
      <w:r w:rsidRPr="003B5C2E">
        <w:rPr>
          <w:lang w:val="sw-KE"/>
        </w:rPr>
        <w:t>ijana wa</w:t>
      </w:r>
      <w:r w:rsidR="006B454C" w:rsidRPr="003B5C2E">
        <w:rPr>
          <w:lang w:val="sw-KE"/>
        </w:rPr>
        <w:t>t</w:t>
      </w:r>
      <w:r w:rsidRPr="003B5C2E">
        <w:rPr>
          <w:lang w:val="sw-KE"/>
        </w:rPr>
        <w:t>en</w:t>
      </w:r>
      <w:r w:rsidR="006B454C" w:rsidRPr="003B5C2E">
        <w:rPr>
          <w:lang w:val="sw-KE"/>
        </w:rPr>
        <w:t>g</w:t>
      </w:r>
      <w:r w:rsidRPr="003B5C2E">
        <w:rPr>
          <w:lang w:val="sw-KE"/>
        </w:rPr>
        <w:t>e muda ka</w:t>
      </w:r>
      <w:r w:rsidR="006B454C" w:rsidRPr="003B5C2E">
        <w:rPr>
          <w:lang w:val="sw-KE"/>
        </w:rPr>
        <w:t>t</w:t>
      </w:r>
      <w:r w:rsidRPr="003B5C2E">
        <w:rPr>
          <w:lang w:val="sw-KE"/>
        </w:rPr>
        <w:t>ika maisha yao ya kila siku ku</w:t>
      </w:r>
      <w:r w:rsidR="006B454C" w:rsidRPr="003B5C2E">
        <w:rPr>
          <w:lang w:val="sw-KE"/>
        </w:rPr>
        <w:t>t</w:t>
      </w:r>
      <w:r w:rsidRPr="003B5C2E">
        <w:rPr>
          <w:lang w:val="sw-KE"/>
        </w:rPr>
        <w:t>ulia, ku</w:t>
      </w:r>
      <w:r w:rsidR="006B454C" w:rsidRPr="003B5C2E">
        <w:rPr>
          <w:lang w:val="sw-KE"/>
        </w:rPr>
        <w:t>t</w:t>
      </w:r>
      <w:r w:rsidRPr="003B5C2E">
        <w:rPr>
          <w:lang w:val="sw-KE"/>
        </w:rPr>
        <w:t>azama juu an</w:t>
      </w:r>
      <w:r w:rsidR="006B454C" w:rsidRPr="003B5C2E">
        <w:rPr>
          <w:lang w:val="sw-KE"/>
        </w:rPr>
        <w:t>g</w:t>
      </w:r>
      <w:r w:rsidRPr="003B5C2E">
        <w:rPr>
          <w:lang w:val="sw-KE"/>
        </w:rPr>
        <w:t>ani na wakum</w:t>
      </w:r>
      <w:r w:rsidR="006B454C" w:rsidRPr="003B5C2E">
        <w:rPr>
          <w:lang w:val="sw-KE"/>
        </w:rPr>
        <w:t>b</w:t>
      </w:r>
      <w:r w:rsidRPr="003B5C2E">
        <w:rPr>
          <w:lang w:val="sw-KE"/>
        </w:rPr>
        <w:t>uke kwamba Mungu ni mkubwa kuliko jambo lolote wanalokabiliana nalo.</w:t>
      </w:r>
    </w:p>
    <w:p w14:paraId="6C577959" w14:textId="77777777" w:rsidR="003B421D" w:rsidRPr="003B5C2E" w:rsidRDefault="006B454C" w:rsidP="003B421D">
      <w:pPr>
        <w:pStyle w:val="Heading2"/>
        <w:rPr>
          <w:lang w:val="sw-KE"/>
        </w:rPr>
      </w:pPr>
      <w:r w:rsidRPr="003B5C2E">
        <w:rPr>
          <w:lang w:val="sw-KE"/>
        </w:rPr>
        <w:t>Shughuli</w:t>
      </w:r>
      <w:r w:rsidR="00E322A5" w:rsidRPr="003B5C2E">
        <w:rPr>
          <w:lang w:val="sw-KE"/>
        </w:rPr>
        <w:t>:</w:t>
      </w:r>
    </w:p>
    <w:p w14:paraId="72D72F49" w14:textId="77777777" w:rsidR="003B421D" w:rsidRPr="003B5C2E" w:rsidRDefault="006B454C" w:rsidP="003B421D">
      <w:pPr>
        <w:pStyle w:val="ListParagraph"/>
        <w:rPr>
          <w:lang w:val="sw-KE"/>
        </w:rPr>
      </w:pPr>
      <w:r w:rsidRPr="003B5C2E">
        <w:rPr>
          <w:lang w:val="sw-KE"/>
        </w:rPr>
        <w:t>Tembea kidogo huko nje, na kwa makusudi tazama juu angani.</w:t>
      </w:r>
    </w:p>
    <w:p w14:paraId="443DE959" w14:textId="77777777" w:rsidR="00E322A5" w:rsidRPr="003B5C2E" w:rsidRDefault="005F7E71" w:rsidP="003B421D">
      <w:pPr>
        <w:pStyle w:val="ListParagraph"/>
        <w:rPr>
          <w:lang w:val="sw-KE"/>
        </w:rPr>
      </w:pPr>
      <w:r w:rsidRPr="003B5C2E">
        <w:rPr>
          <w:lang w:val="sw-KE"/>
        </w:rPr>
        <w:t>Chukua mda ukae kimya na utafakari, kutazama juu kunaweza kukupa mtazamo mpya wa moyo na nia yako kwake Mungu namna gani</w:t>
      </w:r>
      <w:r w:rsidR="00673442" w:rsidRPr="003B5C2E">
        <w:rPr>
          <w:lang w:val="sw-KE"/>
        </w:rPr>
        <w:t>?</w:t>
      </w:r>
    </w:p>
    <w:p w14:paraId="162DCF7B" w14:textId="77777777" w:rsidR="00F21270" w:rsidRPr="003B5C2E" w:rsidRDefault="00F21270" w:rsidP="00F21270">
      <w:pPr>
        <w:rPr>
          <w:lang w:val="sw-KE"/>
        </w:rPr>
      </w:pPr>
    </w:p>
    <w:p w14:paraId="767D547B" w14:textId="77777777" w:rsidR="00F21270" w:rsidRPr="003B5C2E" w:rsidRDefault="00F21270">
      <w:pPr>
        <w:spacing w:line="278" w:lineRule="auto"/>
        <w:jc w:val="left"/>
        <w:rPr>
          <w:rFonts w:eastAsiaTheme="majorEastAsia" w:cstheme="majorBidi"/>
          <w:b/>
          <w:color w:val="1F4887"/>
          <w:sz w:val="40"/>
          <w:szCs w:val="40"/>
          <w:lang w:val="sw-KE"/>
        </w:rPr>
      </w:pPr>
      <w:r w:rsidRPr="003B5C2E">
        <w:rPr>
          <w:lang w:val="sw-KE"/>
        </w:rPr>
        <w:br w:type="page"/>
      </w:r>
    </w:p>
    <w:p w14:paraId="411EF8BB" w14:textId="77777777" w:rsidR="00E322A5" w:rsidRPr="003B5C2E" w:rsidRDefault="00BD0BE2" w:rsidP="00E322A5">
      <w:pPr>
        <w:pStyle w:val="Heading1"/>
        <w:rPr>
          <w:lang w:val="sw-KE"/>
        </w:rPr>
      </w:pPr>
      <w:r w:rsidRPr="003B5C2E">
        <w:rPr>
          <w:lang w:val="sw-KE"/>
        </w:rPr>
        <w:lastRenderedPageBreak/>
        <w:t>Tazama Juu Kutoka kwa Vipingamizi</w:t>
      </w:r>
    </w:p>
    <w:p w14:paraId="5C38F61F" w14:textId="77777777" w:rsidR="00E322A5" w:rsidRPr="003B5C2E" w:rsidRDefault="00701D4D" w:rsidP="003B421D">
      <w:pPr>
        <w:rPr>
          <w:lang w:val="sw-KE"/>
        </w:rPr>
      </w:pPr>
      <w:r w:rsidRPr="003B5C2E">
        <w:rPr>
          <w:lang w:val="sw-KE"/>
        </w:rPr>
        <w:t>Katika ulimwengu wa leo wa dijitali, runinga, kompyuta</w:t>
      </w:r>
      <w:r w:rsidR="004145BF" w:rsidRPr="003B5C2E">
        <w:rPr>
          <w:lang w:val="sw-KE"/>
        </w:rPr>
        <w:t>, simu</w:t>
      </w:r>
      <w:r w:rsidRPr="003B5C2E">
        <w:rPr>
          <w:lang w:val="sw-KE"/>
        </w:rPr>
        <w:t xml:space="preserve"> n.k. mara nyingi hutufanya vichwa viiname chini. </w:t>
      </w:r>
      <w:r w:rsidR="004145BF" w:rsidRPr="003B5C2E">
        <w:rPr>
          <w:lang w:val="sw-KE"/>
        </w:rPr>
        <w:t>Muda wote tunaangalia simu au vifaa vyetu. Kiini kinatuita tutulie tuachane na vipingamizi hivi ili tutazame juu na tuwe pamoja na Mungu, tuwe pamoja na sisi wenyewe na tuwe pamoja na wengine.</w:t>
      </w:r>
    </w:p>
    <w:p w14:paraId="1046FB73" w14:textId="77777777" w:rsidR="00E322A5" w:rsidRPr="003B5C2E" w:rsidRDefault="004145BF" w:rsidP="003B421D">
      <w:pPr>
        <w:rPr>
          <w:lang w:val="sw-KE"/>
        </w:rPr>
      </w:pPr>
      <w:r w:rsidRPr="003B5C2E">
        <w:rPr>
          <w:lang w:val="sw-KE"/>
        </w:rPr>
        <w:t>Ujumbe huu unawapa changamoto vijana waondokane na simu zao, mitandao ya jamii au michezo, na wainue macho yao kwa kile ambacho ndicho kinachostahili: mahusiano, mazungum</w:t>
      </w:r>
      <w:r w:rsidR="00673442" w:rsidRPr="003B5C2E">
        <w:rPr>
          <w:lang w:val="sw-KE"/>
        </w:rPr>
        <w:t>z</w:t>
      </w:r>
      <w:r w:rsidRPr="003B5C2E">
        <w:rPr>
          <w:lang w:val="sw-KE"/>
        </w:rPr>
        <w:t>o ya kweli na uzuri wa dunia inayowazunguka.</w:t>
      </w:r>
    </w:p>
    <w:p w14:paraId="0E292BBE" w14:textId="77777777" w:rsidR="003B421D" w:rsidRPr="003B5C2E" w:rsidRDefault="004145BF" w:rsidP="003B421D">
      <w:pPr>
        <w:pStyle w:val="Heading2"/>
        <w:rPr>
          <w:lang w:val="sw-KE"/>
        </w:rPr>
      </w:pPr>
      <w:r w:rsidRPr="003B5C2E">
        <w:rPr>
          <w:lang w:val="sw-KE"/>
        </w:rPr>
        <w:t>Shughuli</w:t>
      </w:r>
      <w:r w:rsidR="00E322A5" w:rsidRPr="003B5C2E">
        <w:rPr>
          <w:lang w:val="sw-KE"/>
        </w:rPr>
        <w:t>:</w:t>
      </w:r>
    </w:p>
    <w:p w14:paraId="5C7FDE01" w14:textId="77777777" w:rsidR="003B421D" w:rsidRPr="003B5C2E" w:rsidRDefault="004145BF" w:rsidP="003B421D">
      <w:pPr>
        <w:pStyle w:val="ListParagraph"/>
        <w:rPr>
          <w:lang w:val="sw-KE"/>
        </w:rPr>
      </w:pPr>
      <w:r w:rsidRPr="003B5C2E">
        <w:rPr>
          <w:lang w:val="sw-KE"/>
        </w:rPr>
        <w:t>Tambulisha changamoto ya ‘kuwa mbali na runinga, komputa, simu’ kwa muda kadhaa.</w:t>
      </w:r>
    </w:p>
    <w:p w14:paraId="3074BF3B" w14:textId="77777777" w:rsidR="00F21270" w:rsidRPr="003B5C2E" w:rsidRDefault="004145BF" w:rsidP="003B421D">
      <w:pPr>
        <w:pStyle w:val="ListParagraph"/>
        <w:rPr>
          <w:lang w:val="sw-KE"/>
        </w:rPr>
      </w:pPr>
      <w:r w:rsidRPr="003B5C2E">
        <w:rPr>
          <w:lang w:val="sw-KE"/>
        </w:rPr>
        <w:t>Himiza uandishi, kuzungumza uso kwa uso au kuchukua muda katika mazingira ya asili</w:t>
      </w:r>
      <w:r w:rsidR="00E322A5" w:rsidRPr="003B5C2E">
        <w:rPr>
          <w:lang w:val="sw-KE"/>
        </w:rPr>
        <w:t>.</w:t>
      </w:r>
    </w:p>
    <w:p w14:paraId="09D8FF5F" w14:textId="77777777" w:rsidR="00E322A5" w:rsidRPr="003B5C2E" w:rsidRDefault="004145BF" w:rsidP="003B421D">
      <w:pPr>
        <w:pStyle w:val="ListParagraph"/>
        <w:rPr>
          <w:lang w:val="sw-KE"/>
        </w:rPr>
      </w:pPr>
      <w:r w:rsidRPr="003B5C2E">
        <w:rPr>
          <w:lang w:val="sw-KE"/>
        </w:rPr>
        <w:t>Jadiliana jinsi walivyojisikia kuachana na simu na vifaa</w:t>
      </w:r>
      <w:r w:rsidR="00C548ED" w:rsidRPr="003B5C2E">
        <w:rPr>
          <w:lang w:val="sw-KE"/>
        </w:rPr>
        <w:t xml:space="preserve"> vyetu</w:t>
      </w:r>
      <w:r w:rsidRPr="003B5C2E">
        <w:rPr>
          <w:lang w:val="sw-KE"/>
        </w:rPr>
        <w:t xml:space="preserve"> vingine</w:t>
      </w:r>
      <w:r w:rsidR="00C548ED" w:rsidRPr="003B5C2E">
        <w:rPr>
          <w:lang w:val="sw-KE"/>
        </w:rPr>
        <w:t>, na kuungana tena na Mungu na wengine.</w:t>
      </w:r>
    </w:p>
    <w:p w14:paraId="64C9972E" w14:textId="77777777" w:rsidR="00F21270" w:rsidRPr="003B5C2E" w:rsidRDefault="00F21270" w:rsidP="00F21270">
      <w:pPr>
        <w:rPr>
          <w:lang w:val="sw-KE"/>
        </w:rPr>
      </w:pPr>
    </w:p>
    <w:p w14:paraId="24B9BE57" w14:textId="77777777" w:rsidR="00F21270" w:rsidRPr="003B5C2E" w:rsidRDefault="00C548ED" w:rsidP="00E322A5">
      <w:pPr>
        <w:pStyle w:val="Heading1"/>
        <w:rPr>
          <w:lang w:val="sw-KE"/>
        </w:rPr>
      </w:pPr>
      <w:r w:rsidRPr="003B5C2E">
        <w:rPr>
          <w:lang w:val="sw-KE"/>
        </w:rPr>
        <w:t>Tazama Juu kwa Wengine</w:t>
      </w:r>
    </w:p>
    <w:p w14:paraId="04C7E866" w14:textId="77777777" w:rsidR="00E322A5" w:rsidRPr="003B5C2E" w:rsidRDefault="00C548ED" w:rsidP="00F21270">
      <w:pPr>
        <w:pStyle w:val="HeadindSub2"/>
        <w:rPr>
          <w:lang w:val="sw-KE"/>
        </w:rPr>
      </w:pPr>
      <w:r w:rsidRPr="003B5C2E">
        <w:rPr>
          <w:lang w:val="sw-KE"/>
        </w:rPr>
        <w:t>Kujenga Muunganiko na Jamii</w:t>
      </w:r>
    </w:p>
    <w:p w14:paraId="042B4DE7" w14:textId="77777777" w:rsidR="00E322A5" w:rsidRPr="003B5C2E" w:rsidRDefault="004C566E" w:rsidP="00E322A5">
      <w:pPr>
        <w:rPr>
          <w:lang w:val="sw-KE"/>
        </w:rPr>
      </w:pPr>
      <w:r w:rsidRPr="003B5C2E">
        <w:rPr>
          <w:lang w:val="sw-KE"/>
        </w:rPr>
        <w:t>Kutazama juu hakuhusu tu kuungana na Mungu – vile vile kunahusu kuinua macho yetu tuwaone wenzetu. Kwa kutazama juu kutoka kwenye vipingamizi vyetu, tunaweza kuwaona watu wanaotuzunguka na tujenge mahusiano yenye maana. Tumeitwa kusaidiana na kutiana moyo mmoja na mwingine katika safari yetu ya imani.</w:t>
      </w:r>
    </w:p>
    <w:p w14:paraId="0C5836EA" w14:textId="77777777" w:rsidR="00C36BD3" w:rsidRPr="003B5C2E" w:rsidRDefault="001E6C30" w:rsidP="007306DA">
      <w:pPr>
        <w:rPr>
          <w:lang w:val="sw-KE"/>
        </w:rPr>
      </w:pPr>
      <w:r w:rsidRPr="003B5C2E">
        <w:rPr>
          <w:lang w:val="sw-KE"/>
        </w:rPr>
        <w:t>Kutazama nje hutusaidia kujenga jamii imara zaidi, jamii</w:t>
      </w:r>
      <w:r w:rsidR="007306DA" w:rsidRPr="003B5C2E">
        <w:rPr>
          <w:lang w:val="sw-KE"/>
        </w:rPr>
        <w:t xml:space="preserve"> </w:t>
      </w:r>
      <w:r w:rsidRPr="003B5C2E">
        <w:rPr>
          <w:lang w:val="sw-KE"/>
        </w:rPr>
        <w:t xml:space="preserve">salama ambamo kila mmoja anajiona anaonekana na anathaminiwa. Ni kuhusu kuwepo kwa wakati, kusikiliza kwa makini na kuwa na makusudi na </w:t>
      </w:r>
      <w:r w:rsidR="007306DA" w:rsidRPr="003B5C2E">
        <w:rPr>
          <w:lang w:val="sw-KE"/>
        </w:rPr>
        <w:t>mijumuiko yetu</w:t>
      </w:r>
      <w:r w:rsidR="00E322A5" w:rsidRPr="003B5C2E">
        <w:rPr>
          <w:lang w:val="sw-KE"/>
        </w:rPr>
        <w:t>:</w:t>
      </w:r>
    </w:p>
    <w:p w14:paraId="2F3F77FD" w14:textId="77777777" w:rsidR="00C36BD3" w:rsidRPr="003B5C2E" w:rsidRDefault="007306DA" w:rsidP="00C36BD3">
      <w:pPr>
        <w:pStyle w:val="ListParagraph"/>
        <w:rPr>
          <w:lang w:val="sw-KE"/>
        </w:rPr>
      </w:pPr>
      <w:r w:rsidRPr="003B5C2E">
        <w:rPr>
          <w:lang w:val="sw-KE"/>
        </w:rPr>
        <w:t>Andaa shughuli ya kikundi mahali ambapo washiriki watazingatia ‘kutazama juu’ kwa wengine kwa makusudi – iwe ni katika mazungumzo, matendo ya wema au michezo inayohitaji kazi ya pamoja. Unaweza kutumia michezo iliyo katika ‘Vivunja Ukimya, michezo na Shughuli’.</w:t>
      </w:r>
    </w:p>
    <w:p w14:paraId="30EAFB9A" w14:textId="77777777" w:rsidR="00E322A5" w:rsidRPr="003B5C2E" w:rsidRDefault="007306DA" w:rsidP="00C36BD3">
      <w:pPr>
        <w:pStyle w:val="ListParagraph"/>
        <w:rPr>
          <w:lang w:val="sw-KE"/>
        </w:rPr>
      </w:pPr>
      <w:r w:rsidRPr="003B5C2E">
        <w:rPr>
          <w:lang w:val="sw-KE"/>
        </w:rPr>
        <w:t>Tafakari kuhusu unavyojisikia kuungana mmoja na mwingine wakati tunaposikilizana kwa makini.</w:t>
      </w:r>
    </w:p>
    <w:p w14:paraId="41C322DB" w14:textId="77777777" w:rsidR="00C36BD3" w:rsidRPr="003B5C2E" w:rsidRDefault="00C36BD3">
      <w:pPr>
        <w:spacing w:line="278" w:lineRule="auto"/>
        <w:jc w:val="left"/>
        <w:rPr>
          <w:rFonts w:eastAsiaTheme="majorEastAsia" w:cstheme="majorBidi"/>
          <w:b/>
          <w:color w:val="1F4887"/>
          <w:sz w:val="40"/>
          <w:szCs w:val="40"/>
          <w:lang w:val="sw-KE"/>
        </w:rPr>
      </w:pPr>
      <w:r w:rsidRPr="003B5C2E">
        <w:rPr>
          <w:lang w:val="sw-KE"/>
        </w:rPr>
        <w:br w:type="page"/>
      </w:r>
    </w:p>
    <w:p w14:paraId="761CF237" w14:textId="77777777" w:rsidR="00E322A5" w:rsidRPr="003B5C2E" w:rsidRDefault="004651D8" w:rsidP="00E322A5">
      <w:pPr>
        <w:pStyle w:val="Heading1"/>
        <w:rPr>
          <w:lang w:val="sw-KE"/>
        </w:rPr>
      </w:pPr>
      <w:r w:rsidRPr="003B5C2E">
        <w:rPr>
          <w:lang w:val="sw-KE"/>
        </w:rPr>
        <w:lastRenderedPageBreak/>
        <w:t>Kutazama Juu Huleta Tumaini na Imani</w:t>
      </w:r>
    </w:p>
    <w:p w14:paraId="4F850CD5" w14:textId="77777777" w:rsidR="00E322A5" w:rsidRPr="003B5C2E" w:rsidRDefault="005D7531" w:rsidP="00C36BD3">
      <w:pPr>
        <w:rPr>
          <w:lang w:val="sw-KE"/>
        </w:rPr>
      </w:pPr>
      <w:r w:rsidRPr="003B5C2E">
        <w:rPr>
          <w:lang w:val="sw-KE"/>
        </w:rPr>
        <w:t>Katika nyakati za msongo wa mawazo na kutokuwa na uhakika, mara nyingi sisi huangalia chini – labda kiuhalisia au kwa kuzingatia</w:t>
      </w:r>
      <w:r w:rsidR="000975E2" w:rsidRPr="003B5C2E">
        <w:rPr>
          <w:lang w:val="sw-KE"/>
        </w:rPr>
        <w:t xml:space="preserve"> matatizo yetu. Sehemu hii ya kiini inawahimiza vijana kuinua vichwa vyao na waamini kwamba Mungu hutoa tumaini. Tunapomtazama yeye, tunapata imani na nguvu za kukabiliana na chochote kilichopo mbele yetu.</w:t>
      </w:r>
    </w:p>
    <w:p w14:paraId="3E4A341A" w14:textId="77777777" w:rsidR="00C36BD3" w:rsidRPr="003B5C2E" w:rsidRDefault="000975E2" w:rsidP="00C36BD3">
      <w:pPr>
        <w:pStyle w:val="Heading2"/>
        <w:rPr>
          <w:lang w:val="sw-KE"/>
        </w:rPr>
      </w:pPr>
      <w:r w:rsidRPr="003B5C2E">
        <w:rPr>
          <w:lang w:val="sw-KE"/>
        </w:rPr>
        <w:t>Shughuli</w:t>
      </w:r>
      <w:r w:rsidR="00E322A5" w:rsidRPr="003B5C2E">
        <w:rPr>
          <w:lang w:val="sw-KE"/>
        </w:rPr>
        <w:t>:</w:t>
      </w:r>
    </w:p>
    <w:p w14:paraId="3FBD926D" w14:textId="77777777" w:rsidR="00C36BD3" w:rsidRPr="003B5C2E" w:rsidRDefault="000975E2" w:rsidP="00C36BD3">
      <w:pPr>
        <w:pStyle w:val="ListParagraph"/>
        <w:rPr>
          <w:lang w:val="sw-KE"/>
        </w:rPr>
      </w:pPr>
      <w:r w:rsidRPr="003B5C2E">
        <w:rPr>
          <w:lang w:val="sw-KE"/>
        </w:rPr>
        <w:t xml:space="preserve">Shirikishana shuhuda au hadithi za jinsi kumtazama Mungu kulivyoleta tumaini nyakati ngumu. </w:t>
      </w:r>
    </w:p>
    <w:p w14:paraId="66A7364A" w14:textId="77777777" w:rsidR="00E322A5" w:rsidRPr="003B5C2E" w:rsidRDefault="000975E2" w:rsidP="00C36BD3">
      <w:pPr>
        <w:pStyle w:val="ListParagraph"/>
        <w:rPr>
          <w:lang w:val="sw-KE"/>
        </w:rPr>
      </w:pPr>
      <w:r w:rsidRPr="003B5C2E">
        <w:rPr>
          <w:lang w:val="sw-KE"/>
        </w:rPr>
        <w:t>Ongoza majadiliano ya jinsi imani inavyoweza kubadilisha mtazamo wetu wakati maisha yanapokuwa yametuzidia</w:t>
      </w:r>
      <w:r w:rsidR="00E322A5" w:rsidRPr="003B5C2E">
        <w:rPr>
          <w:lang w:val="sw-KE"/>
        </w:rPr>
        <w:t>.</w:t>
      </w:r>
    </w:p>
    <w:p w14:paraId="37DA94CB" w14:textId="77777777" w:rsidR="007934D4" w:rsidRPr="003B5C2E" w:rsidRDefault="007934D4" w:rsidP="001B73C9">
      <w:pPr>
        <w:pStyle w:val="ListParagraph"/>
        <w:numPr>
          <w:ilvl w:val="0"/>
          <w:numId w:val="0"/>
        </w:numPr>
        <w:ind w:left="714"/>
        <w:rPr>
          <w:lang w:val="sw-KE"/>
        </w:rPr>
      </w:pPr>
    </w:p>
    <w:p w14:paraId="578AF667" w14:textId="77777777" w:rsidR="004F42DD" w:rsidRPr="00E228EB" w:rsidRDefault="004F42DD">
      <w:pPr>
        <w:pStyle w:val="ListParagraph"/>
        <w:numPr>
          <w:ilvl w:val="0"/>
          <w:numId w:val="0"/>
        </w:numPr>
        <w:ind w:left="714"/>
        <w:rPr>
          <w:lang w:val="sw-KE"/>
        </w:rPr>
      </w:pPr>
    </w:p>
    <w:sectPr w:rsidR="004F42DD" w:rsidRPr="00E228EB"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8AAF96" w14:textId="77777777" w:rsidR="007B5B79" w:rsidRDefault="007B5B79" w:rsidP="00770C74">
      <w:pPr>
        <w:spacing w:after="0" w:line="240" w:lineRule="auto"/>
      </w:pPr>
      <w:r>
        <w:separator/>
      </w:r>
    </w:p>
  </w:endnote>
  <w:endnote w:type="continuationSeparator" w:id="0">
    <w:p w14:paraId="31947884" w14:textId="77777777" w:rsidR="007B5B79" w:rsidRDefault="007B5B79" w:rsidP="00770C74">
      <w:pPr>
        <w:spacing w:after="0" w:line="240" w:lineRule="auto"/>
      </w:pPr>
      <w:r>
        <w:continuationSeparator/>
      </w:r>
    </w:p>
  </w:endnote>
  <w:endnote w:type="continuationNotice" w:id="1">
    <w:p w14:paraId="60D3A9E1" w14:textId="77777777" w:rsidR="007B5B79" w:rsidRDefault="007B5B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pitch w:val="default"/>
  </w:font>
  <w:font w:name="Helvetica Light">
    <w:altName w:val="HELVETICA LIGHT"/>
    <w:panose1 w:val="020B0403020202020204"/>
    <w:charset w:val="00"/>
    <w:family w:val="swiss"/>
    <w:pitch w:val="variable"/>
    <w:sig w:usb0="800000AF" w:usb1="4000204A" w:usb2="00000000" w:usb3="00000000" w:csb0="0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1182C" w14:textId="77777777"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258B4" w14:textId="77777777" w:rsidR="00744704" w:rsidRPr="00744704" w:rsidRDefault="00BD1E9C" w:rsidP="00744704">
    <w:pPr>
      <w:pStyle w:val="Footer"/>
    </w:pPr>
    <w:r>
      <w:fldChar w:fldCharType="begin"/>
    </w:r>
    <w:r w:rsidR="00744704">
      <w:instrText xml:space="preserve"> PAGE  \* MERGEFORMAT </w:instrText>
    </w:r>
    <w:r>
      <w:fldChar w:fldCharType="separate"/>
    </w:r>
    <w:r w:rsidR="002761EA">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B2E58" w14:textId="77777777" w:rsidR="007B5B79" w:rsidRDefault="007B5B79" w:rsidP="00770C74">
      <w:pPr>
        <w:spacing w:after="0" w:line="240" w:lineRule="auto"/>
      </w:pPr>
      <w:r>
        <w:separator/>
      </w:r>
    </w:p>
  </w:footnote>
  <w:footnote w:type="continuationSeparator" w:id="0">
    <w:p w14:paraId="4BD652A5" w14:textId="77777777" w:rsidR="007B5B79" w:rsidRDefault="007B5B79" w:rsidP="00770C74">
      <w:pPr>
        <w:spacing w:after="0" w:line="240" w:lineRule="auto"/>
      </w:pPr>
      <w:r>
        <w:continuationSeparator/>
      </w:r>
    </w:p>
  </w:footnote>
  <w:footnote w:type="continuationNotice" w:id="1">
    <w:p w14:paraId="004B29A2" w14:textId="77777777" w:rsidR="007B5B79" w:rsidRDefault="007B5B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855A3" w14:textId="77777777" w:rsidR="00736D8B" w:rsidRDefault="00E228EB">
    <w:pPr>
      <w:pStyle w:val="Header"/>
    </w:pPr>
    <w:r>
      <w:rPr>
        <w:noProof/>
      </w:rPr>
    </w:r>
    <w:r w:rsidR="00E228EB">
      <w:rPr>
        <w:noProof/>
      </w:rPr>
      <w:pict w14:anchorId="16109E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2EBDE" w14:textId="77777777" w:rsidR="00736D8B" w:rsidRDefault="00E228EB">
    <w:pPr>
      <w:pStyle w:val="Header"/>
    </w:pPr>
    <w:r>
      <w:rPr>
        <w:noProof/>
      </w:rPr>
    </w:r>
    <w:r w:rsidR="00E228EB">
      <w:rPr>
        <w:noProof/>
      </w:rPr>
      <w:pict w14:anchorId="169B0C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A1F4C" w14:textId="77777777" w:rsidR="00736D8B" w:rsidRDefault="002F6953">
    <w:pPr>
      <w:pStyle w:val="Header"/>
    </w:pPr>
    <w:r>
      <w:rPr>
        <w:noProof/>
      </w:rPr>
      <w:drawing>
        <wp:anchor distT="0" distB="0" distL="114300" distR="114300" simplePos="0" relativeHeight="251659269" behindDoc="1" locked="1" layoutInCell="1" allowOverlap="1" wp14:anchorId="55410D9A" wp14:editId="1AA32DC9">
          <wp:simplePos x="0" y="0"/>
          <wp:positionH relativeFrom="column">
            <wp:posOffset>-1440180</wp:posOffset>
          </wp:positionH>
          <wp:positionV relativeFrom="paragraph">
            <wp:posOffset>-450215</wp:posOffset>
          </wp:positionV>
          <wp:extent cx="7563485" cy="10690225"/>
          <wp:effectExtent l="0" t="0" r="5715" b="3175"/>
          <wp:wrapNone/>
          <wp:docPr id="192208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63485" cy="1069022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DB0BD" w14:textId="77777777" w:rsidR="007506D9" w:rsidRDefault="00E228EB">
    <w:pPr>
      <w:pStyle w:val="Header"/>
    </w:pPr>
    <w:r>
      <w:rPr>
        <w:noProof/>
      </w:rPr>
    </w:r>
    <w:r w:rsidR="00E228EB">
      <w:rPr>
        <w:noProof/>
      </w:rPr>
      <w:pict w14:anchorId="76881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B22DD" w14:textId="7D9112C3" w:rsidR="007506D9" w:rsidRDefault="00E228EB">
    <w:pPr>
      <w:pStyle w:val="Header"/>
    </w:pPr>
    <w:r>
      <w:rPr>
        <w:noProof/>
      </w:rPr>
    </w:r>
    <w:r w:rsidR="00E228EB">
      <w:rPr>
        <w:noProof/>
      </w:rPr>
      <w:pict w14:anchorId="5E42DB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Pr="00E228EB">
      <w:t xml:space="preserve"> </w:t>
    </w:r>
    <w:r w:rsidRPr="00E228EB">
      <w:rPr>
        <w:noProof/>
      </w:rPr>
      <w:t>UTANGULIZI WA KIINI</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13445" w14:textId="77777777" w:rsidR="007506D9" w:rsidRDefault="00E228EB">
    <w:pPr>
      <w:pStyle w:val="Header"/>
    </w:pPr>
    <w:r>
      <w:rPr>
        <w:noProof/>
      </w:rPr>
    </w:r>
    <w:r w:rsidR="00E228EB">
      <w:rPr>
        <w:noProof/>
      </w:rPr>
      <w:pict w14:anchorId="45E05D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45197120">
    <w:abstractNumId w:val="9"/>
  </w:num>
  <w:num w:numId="2" w16cid:durableId="191191205">
    <w:abstractNumId w:val="5"/>
  </w:num>
  <w:num w:numId="3" w16cid:durableId="1412772640">
    <w:abstractNumId w:val="15"/>
  </w:num>
  <w:num w:numId="4" w16cid:durableId="2090275121">
    <w:abstractNumId w:val="2"/>
  </w:num>
  <w:num w:numId="5" w16cid:durableId="1540312504">
    <w:abstractNumId w:val="17"/>
  </w:num>
  <w:num w:numId="6" w16cid:durableId="27030971">
    <w:abstractNumId w:val="11"/>
  </w:num>
  <w:num w:numId="7" w16cid:durableId="1097286632">
    <w:abstractNumId w:val="10"/>
  </w:num>
  <w:num w:numId="8" w16cid:durableId="2095668142">
    <w:abstractNumId w:val="13"/>
  </w:num>
  <w:num w:numId="9" w16cid:durableId="266546170">
    <w:abstractNumId w:val="4"/>
  </w:num>
  <w:num w:numId="10" w16cid:durableId="1482964955">
    <w:abstractNumId w:val="8"/>
  </w:num>
  <w:num w:numId="11" w16cid:durableId="1780756233">
    <w:abstractNumId w:val="0"/>
  </w:num>
  <w:num w:numId="12" w16cid:durableId="2089879456">
    <w:abstractNumId w:val="18"/>
  </w:num>
  <w:num w:numId="13" w16cid:durableId="871460584">
    <w:abstractNumId w:val="1"/>
  </w:num>
  <w:num w:numId="14" w16cid:durableId="1149784299">
    <w:abstractNumId w:val="16"/>
  </w:num>
  <w:num w:numId="15" w16cid:durableId="1935016061">
    <w:abstractNumId w:val="7"/>
  </w:num>
  <w:num w:numId="16" w16cid:durableId="1259214752">
    <w:abstractNumId w:val="3"/>
  </w:num>
  <w:num w:numId="17" w16cid:durableId="1248610683">
    <w:abstractNumId w:val="12"/>
  </w:num>
  <w:num w:numId="18" w16cid:durableId="23793893">
    <w:abstractNumId w:val="6"/>
  </w:num>
  <w:num w:numId="19" w16cid:durableId="839853818">
    <w:abstractNumId w:val="14"/>
  </w:num>
  <w:num w:numId="20" w16cid:durableId="11255409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24EC3"/>
    <w:rsid w:val="00072B3F"/>
    <w:rsid w:val="000975E2"/>
    <w:rsid w:val="000C0035"/>
    <w:rsid w:val="000C0CB3"/>
    <w:rsid w:val="000D546A"/>
    <w:rsid w:val="00113474"/>
    <w:rsid w:val="00146E4B"/>
    <w:rsid w:val="001873D8"/>
    <w:rsid w:val="001B73C9"/>
    <w:rsid w:val="001E6C30"/>
    <w:rsid w:val="00245EEA"/>
    <w:rsid w:val="002473C6"/>
    <w:rsid w:val="0025661B"/>
    <w:rsid w:val="00270359"/>
    <w:rsid w:val="002761EA"/>
    <w:rsid w:val="002B2CA9"/>
    <w:rsid w:val="002C1780"/>
    <w:rsid w:val="002D6336"/>
    <w:rsid w:val="002E44BC"/>
    <w:rsid w:val="002E4AB3"/>
    <w:rsid w:val="002F6953"/>
    <w:rsid w:val="00302AE8"/>
    <w:rsid w:val="0031339E"/>
    <w:rsid w:val="00324EED"/>
    <w:rsid w:val="00381E1E"/>
    <w:rsid w:val="003A0FE1"/>
    <w:rsid w:val="003B421D"/>
    <w:rsid w:val="003B5C2E"/>
    <w:rsid w:val="004145BF"/>
    <w:rsid w:val="00415B3D"/>
    <w:rsid w:val="00424A8D"/>
    <w:rsid w:val="004651D8"/>
    <w:rsid w:val="00480DBE"/>
    <w:rsid w:val="004A1A36"/>
    <w:rsid w:val="004C566E"/>
    <w:rsid w:val="004D2DB7"/>
    <w:rsid w:val="004F42DD"/>
    <w:rsid w:val="00535DDF"/>
    <w:rsid w:val="00555CBE"/>
    <w:rsid w:val="00597682"/>
    <w:rsid w:val="005B11DA"/>
    <w:rsid w:val="005D7531"/>
    <w:rsid w:val="005E62E1"/>
    <w:rsid w:val="005E6EFE"/>
    <w:rsid w:val="005F7E71"/>
    <w:rsid w:val="00673442"/>
    <w:rsid w:val="006B454C"/>
    <w:rsid w:val="00701D4D"/>
    <w:rsid w:val="00715B6A"/>
    <w:rsid w:val="007306DA"/>
    <w:rsid w:val="00736D8B"/>
    <w:rsid w:val="00744704"/>
    <w:rsid w:val="007506D9"/>
    <w:rsid w:val="00770C74"/>
    <w:rsid w:val="007934D4"/>
    <w:rsid w:val="007B566D"/>
    <w:rsid w:val="007B5B79"/>
    <w:rsid w:val="00912EFC"/>
    <w:rsid w:val="009131CF"/>
    <w:rsid w:val="009767D1"/>
    <w:rsid w:val="00AE3E7E"/>
    <w:rsid w:val="00AF7E2C"/>
    <w:rsid w:val="00B109E9"/>
    <w:rsid w:val="00B23EF9"/>
    <w:rsid w:val="00B308A6"/>
    <w:rsid w:val="00B466F9"/>
    <w:rsid w:val="00B6755B"/>
    <w:rsid w:val="00BB0DD8"/>
    <w:rsid w:val="00BD0BE2"/>
    <w:rsid w:val="00BD1E9C"/>
    <w:rsid w:val="00C0096E"/>
    <w:rsid w:val="00C36BD3"/>
    <w:rsid w:val="00C548ED"/>
    <w:rsid w:val="00C82248"/>
    <w:rsid w:val="00CE0588"/>
    <w:rsid w:val="00D419C8"/>
    <w:rsid w:val="00DA46E0"/>
    <w:rsid w:val="00DB57DE"/>
    <w:rsid w:val="00E228EB"/>
    <w:rsid w:val="00E322A5"/>
    <w:rsid w:val="00E62B1D"/>
    <w:rsid w:val="00ED3CF8"/>
    <w:rsid w:val="00F21270"/>
    <w:rsid w:val="00F66EE2"/>
    <w:rsid w:val="00FC32D5"/>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541960"/>
  <w15:docId w15:val="{50BB8585-EEE1-4664-B38A-73CC13FBC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270359"/>
    <w:pPr>
      <w:pBdr>
        <w:top w:val="single" w:sz="4" w:space="10" w:color="0F4761" w:themeColor="accent1" w:themeShade="BF"/>
        <w:bottom w:val="single" w:sz="4" w:space="10" w:color="0F4761" w:themeColor="accent1" w:themeShade="BF"/>
      </w:pBdr>
      <w:spacing w:before="240" w:after="240"/>
      <w:ind w:left="862" w:right="862"/>
      <w:jc w:val="center"/>
    </w:pPr>
    <w:rPr>
      <w:b/>
      <w:bCs/>
      <w:i/>
      <w:iCs/>
      <w:color w:val="1F4887"/>
      <w:lang w:val="en-GB"/>
    </w:rPr>
  </w:style>
  <w:style w:type="character" w:customStyle="1" w:styleId="IntenseQuoteChar">
    <w:name w:val="Intense Quote Char"/>
    <w:basedOn w:val="DefaultParagraphFont"/>
    <w:link w:val="IntenseQuote"/>
    <w:uiPriority w:val="30"/>
    <w:rsid w:val="00270359"/>
    <w:rPr>
      <w:rFonts w:ascii="Helvetica" w:hAnsi="Helvetica"/>
      <w:b/>
      <w:bCs/>
      <w:i/>
      <w:iCs/>
      <w:color w:val="1F4887"/>
      <w:lang w:val="en-GB"/>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2.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customXml/itemProps3.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E1892E-8FC8-458D-A7ED-A522A87307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604</Words>
  <Characters>3445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Mariska Potters</cp:lastModifiedBy>
  <cp:revision>4</cp:revision>
  <cp:lastPrinted>2024-12-10T10:32:00Z</cp:lastPrinted>
  <dcterms:created xsi:type="dcterms:W3CDTF">2025-01-28T12:14:00Z</dcterms:created>
  <dcterms:modified xsi:type="dcterms:W3CDTF">2025-02-06T12:30:00Z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